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76" w:rsidRPr="00A66C57" w:rsidRDefault="008F4C76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76" w:rsidRPr="00A66C57" w:rsidRDefault="008F4C76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</w:t>
      </w:r>
    </w:p>
    <w:p w:rsidR="006B2765" w:rsidRDefault="00122CB8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C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dom\Documents\Scanned Documents\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cuments\Scanned Documents\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65" w:rsidRDefault="006B2765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765" w:rsidRDefault="006B2765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765" w:rsidRDefault="006B2765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765" w:rsidRDefault="006B2765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CB8" w:rsidRDefault="00122CB8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CB8" w:rsidRDefault="00122CB8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C76" w:rsidRPr="00A66C57" w:rsidRDefault="008F4C76" w:rsidP="008171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1389D" w:rsidRPr="00293BE0" w:rsidRDefault="0011389D" w:rsidP="001138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BE0">
        <w:rPr>
          <w:rFonts w:ascii="Times New Roman" w:hAnsi="Times New Roman" w:cs="Times New Roman"/>
          <w:sz w:val="24"/>
          <w:szCs w:val="24"/>
        </w:rPr>
        <w:t xml:space="preserve">               Рабочая программа внеурочной деятельности по спортивно-оздоровительной</w:t>
      </w:r>
      <w:r w:rsidR="006B2765">
        <w:rPr>
          <w:rFonts w:ascii="Times New Roman" w:hAnsi="Times New Roman" w:cs="Times New Roman"/>
          <w:sz w:val="24"/>
          <w:szCs w:val="24"/>
        </w:rPr>
        <w:t xml:space="preserve"> направленности для учащихся начальных</w:t>
      </w:r>
      <w:r w:rsidRPr="00293BE0">
        <w:rPr>
          <w:rFonts w:ascii="Times New Roman" w:hAnsi="Times New Roman" w:cs="Times New Roman"/>
          <w:sz w:val="24"/>
          <w:szCs w:val="24"/>
        </w:rPr>
        <w:t xml:space="preserve"> классов составлена </w:t>
      </w:r>
      <w:r w:rsidRPr="00000B8F">
        <w:rPr>
          <w:rFonts w:ascii="Times New Roman" w:hAnsi="Times New Roman"/>
          <w:sz w:val="24"/>
          <w:szCs w:val="24"/>
          <w:shd w:val="clear" w:color="auto" w:fill="FFFFFF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  <w:r w:rsidRPr="00000B8F">
        <w:rPr>
          <w:rFonts w:ascii="Times New Roman" w:hAnsi="Times New Roman"/>
          <w:sz w:val="24"/>
          <w:szCs w:val="24"/>
        </w:rPr>
        <w:t>.</w:t>
      </w:r>
    </w:p>
    <w:p w:rsidR="00293BE0" w:rsidRPr="00293BE0" w:rsidRDefault="00632763" w:rsidP="00293B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93BE0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93BE0" w:rsidRPr="00293BE0" w:rsidRDefault="00293BE0" w:rsidP="00293BE0">
      <w:pPr>
        <w:jc w:val="both"/>
        <w:rPr>
          <w:rFonts w:ascii="Times New Roman" w:hAnsi="Times New Roman" w:cs="Times New Roman"/>
          <w:sz w:val="24"/>
          <w:szCs w:val="24"/>
        </w:rPr>
      </w:pPr>
      <w:r w:rsidRPr="00293BE0">
        <w:rPr>
          <w:rFonts w:ascii="Times New Roman" w:hAnsi="Times New Roman" w:cs="Times New Roman"/>
          <w:sz w:val="24"/>
          <w:szCs w:val="24"/>
        </w:rPr>
        <w:t xml:space="preserve">     Для прохождения программы в начальной школе в учебном процессе использовался учебник: Лях В.И. Физическая культура. 1-4 </w:t>
      </w:r>
      <w:proofErr w:type="spellStart"/>
      <w:r w:rsidRPr="00293B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3BE0">
        <w:rPr>
          <w:rFonts w:ascii="Times New Roman" w:hAnsi="Times New Roman" w:cs="Times New Roman"/>
          <w:sz w:val="24"/>
          <w:szCs w:val="24"/>
        </w:rPr>
        <w:t xml:space="preserve">.: учеб. для общеобразовательных учреждений. М.: Просвещение,2010. </w:t>
      </w:r>
    </w:p>
    <w:p w:rsidR="00293BE0" w:rsidRPr="00293BE0" w:rsidRDefault="00293BE0" w:rsidP="00293B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3BE0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из расчета 1 часа в неделю, </w:t>
      </w:r>
    </w:p>
    <w:p w:rsidR="00632763" w:rsidRPr="00632763" w:rsidRDefault="00632763" w:rsidP="00632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BE0" w:rsidRPr="006D6098" w:rsidRDefault="00293BE0" w:rsidP="006D60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98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учебного предмета</w:t>
      </w:r>
    </w:p>
    <w:p w:rsidR="00293BE0" w:rsidRPr="006D6098" w:rsidRDefault="00293BE0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3BE0" w:rsidRPr="006D6098" w:rsidRDefault="00293BE0" w:rsidP="006D60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9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D51763" w:rsidRPr="006D6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универсальные учебные действия</w:t>
      </w:r>
      <w:r w:rsidRPr="006D6098">
        <w:rPr>
          <w:rFonts w:ascii="Times New Roman" w:hAnsi="Times New Roman" w:cs="Times New Roman"/>
          <w:b/>
          <w:sz w:val="24"/>
          <w:szCs w:val="24"/>
        </w:rPr>
        <w:t>: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на здоровый образ жизни;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нравственном содержании и смысле</w:t>
      </w:r>
      <w:r w:rsidR="00D80494"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основных моральных норм на занятиях спортивными играми и ориентации на их выполнение.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="00C246F4" w:rsidRPr="006D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63" w:rsidRPr="006D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6D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места занятий физическими упражнениями и играми в сотрудничестве с учителем;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поведения и предупреждения травматизма во время занятий;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воспринимать предложения и оценку учителя, товарищей, родителей и других людей во время соревнований, индивидуальных и групповых заданий;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 в творческом сотрудничестве при составлении комплексов упражнений, игровых ситуаций;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понятиях «здоровый образ жизни», характеризовать влияние спортивных игр на самочувствие;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понятиями «Техника игры», «Тактика игры», знать правила игры;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основными техническими приемами;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полученные знания в игре и организации самостоятельных занятий пионерболом;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первичные навыки судейства;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-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-учитывать разные мнения и стремиться к координации различных позиций в </w:t>
      </w:r>
      <w:r w:rsidR="00122CB8"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приходить к общему решению в работе командной игры, по группам, парам;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действия партнёра в парных упражнениях;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взаимный контроль и оказывать помощь при проведении диагностики;</w:t>
      </w:r>
    </w:p>
    <w:p w:rsidR="008F4C76" w:rsidRPr="006D6098" w:rsidRDefault="008F4C76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D51763" w:rsidRPr="006D6098" w:rsidRDefault="00D51763" w:rsidP="006D6098">
      <w:pPr>
        <w:pStyle w:val="a4"/>
        <w:jc w:val="both"/>
        <w:rPr>
          <w:rStyle w:val="c36"/>
          <w:b/>
          <w:i/>
          <w:iCs/>
          <w:color w:val="000000"/>
          <w:sz w:val="24"/>
          <w:szCs w:val="24"/>
        </w:rPr>
      </w:pPr>
      <w:r w:rsidRPr="006D6098">
        <w:rPr>
          <w:rStyle w:val="c36"/>
          <w:color w:val="000000"/>
          <w:sz w:val="24"/>
          <w:szCs w:val="24"/>
        </w:rPr>
        <w:t xml:space="preserve"> </w:t>
      </w:r>
      <w:r w:rsidR="006D6098" w:rsidRPr="006D6098">
        <w:rPr>
          <w:rStyle w:val="c36"/>
          <w:i/>
          <w:iCs/>
          <w:color w:val="000000"/>
          <w:sz w:val="24"/>
          <w:szCs w:val="24"/>
        </w:rPr>
        <w:t xml:space="preserve">  </w:t>
      </w:r>
      <w:r w:rsidRPr="006D6098">
        <w:rPr>
          <w:rStyle w:val="c36"/>
          <w:b/>
          <w:color w:val="000000"/>
          <w:sz w:val="24"/>
          <w:szCs w:val="24"/>
        </w:rPr>
        <w:t>Выпускник научиться: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выполнять технические действия в спортивной игре;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выполнять комплексы адаптивной физической культуры;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lastRenderedPageBreak/>
        <w:t>- соблюдать безопасность при выполнении физических упражнений и спортивной игры;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выполнять различные действия: передвижения шагом и бегом в правую и левую стороны, вперёд и назад, прыжки вверх;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выполнять действия с мячом: броски мяча одной и двумя руками, ловля и передача мяча в команде и соперникам;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выполнять упражнения специальной физической и технической подготовки.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6098">
        <w:rPr>
          <w:rFonts w:ascii="Times New Roman" w:hAnsi="Times New Roman" w:cs="Times New Roman"/>
          <w:sz w:val="24"/>
          <w:szCs w:val="24"/>
        </w:rPr>
        <w:t>- играть в спортивную игру пионербол по правилам.</w:t>
      </w:r>
    </w:p>
    <w:p w:rsidR="00D51763" w:rsidRPr="006D6098" w:rsidRDefault="00D51763" w:rsidP="006D60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98">
        <w:rPr>
          <w:rStyle w:val="c36"/>
          <w:b/>
          <w:color w:val="000000"/>
          <w:sz w:val="24"/>
          <w:szCs w:val="24"/>
        </w:rPr>
        <w:t>Выпускник  получит возможность  научиться: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понятиями «Техника игры», 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«Тактика игры», знать правила игры,</w:t>
      </w:r>
    </w:p>
    <w:p w:rsidR="00D51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владеть основными техническими приемами, </w:t>
      </w:r>
    </w:p>
    <w:p w:rsidR="00632763" w:rsidRPr="006D6098" w:rsidRDefault="00D51763" w:rsidP="006D609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знания в игре и организации самостоятельных занятий пионерболом.</w:t>
      </w:r>
    </w:p>
    <w:p w:rsidR="008F4C76" w:rsidRPr="00A66C57" w:rsidRDefault="008F4C76" w:rsidP="00A66C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Материал программы разбит на три раздела: основы знаний, специальная физическая подготовка и технико-тактические приемы.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Основы </w:t>
      </w:r>
      <w:r w:rsidR="00122CB8"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знаний: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понятие о технике и тактике игры, предупреждение травматизма.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основные положения правил игры в пионербол. Нарушения, жесты судей, правила соревнований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Специальная физическая подготовка: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выполнении нападающих бросков.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навыков быстроты ответных действий.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</w:t>
      </w:r>
      <w:r w:rsidR="00817199" w:rsidRPr="006D6098">
        <w:rPr>
          <w:rFonts w:ascii="Times New Roman" w:hAnsi="Times New Roman" w:cs="Times New Roman"/>
          <w:sz w:val="24"/>
          <w:szCs w:val="24"/>
          <w:lang w:eastAsia="ru-RU"/>
        </w:rPr>
        <w:t>ы «День и ночь», «Вызов номера».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выполнении подачи мяча.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Круговые вращения руками в плечевых суставах с большой амплитудой и максимальной быстротой. Броски из-за головы с максимальным </w:t>
      </w:r>
      <w:proofErr w:type="spellStart"/>
      <w:r w:rsidRPr="006D6098">
        <w:rPr>
          <w:rFonts w:ascii="Times New Roman" w:hAnsi="Times New Roman" w:cs="Times New Roman"/>
          <w:sz w:val="24"/>
          <w:szCs w:val="24"/>
          <w:lang w:eastAsia="ru-RU"/>
        </w:rPr>
        <w:t>прог</w:t>
      </w:r>
      <w:bookmarkStart w:id="0" w:name="_GoBack"/>
      <w:bookmarkEnd w:id="0"/>
      <w:r w:rsidRPr="006D6098">
        <w:rPr>
          <w:rFonts w:ascii="Times New Roman" w:hAnsi="Times New Roman" w:cs="Times New Roman"/>
          <w:sz w:val="24"/>
          <w:szCs w:val="24"/>
          <w:lang w:eastAsia="ru-RU"/>
        </w:rPr>
        <w:t>ибанием</w:t>
      </w:r>
      <w:proofErr w:type="spellEnd"/>
      <w:r w:rsidRPr="006D6098">
        <w:rPr>
          <w:rFonts w:ascii="Times New Roman" w:hAnsi="Times New Roman" w:cs="Times New Roman"/>
          <w:sz w:val="24"/>
          <w:szCs w:val="24"/>
          <w:lang w:eastAsia="ru-RU"/>
        </w:rPr>
        <w:t>. Броски мяча через сетку на точность зоны.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 при приеме и передачи мяча.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блокировании.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Упражнения для развития качеств, необходимых при технике защиты.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Технико-тактические приемы.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Подача мяча: 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техника выполнения подачи; прием мяча;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подача мяча по зонам, управление подачей.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Передачи: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передачи внутри команды; передачи через сетку;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передачи с места и после 2-х шагов в прыжке.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Нападающий бросок: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техника выполнения нападающего броска;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нападающие броски с разных зон.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Блокирование: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ознакомление с техникой постановки одиночного и группового блока;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Комбинированные упражнения: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подача – прием; подача – прием – передача;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передача – нападающий бросок;</w:t>
      </w:r>
      <w:r w:rsidR="00D80494"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>нападающий бросок – блок.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D6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6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Учебно-тренировочные игры: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отработка навыков взаимодействия игроков на площадке;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отработка индивидуальных действий игроков;</w:t>
      </w:r>
    </w:p>
    <w:p w:rsidR="008F4C76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- отработка групповых действий игроков (страховка игрока, слабо принимающего подачу).</w:t>
      </w:r>
    </w:p>
    <w:p w:rsidR="00A66C57" w:rsidRPr="006D6098" w:rsidRDefault="008F4C76" w:rsidP="006D609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D6098">
        <w:rPr>
          <w:rFonts w:ascii="Times New Roman" w:hAnsi="Times New Roman" w:cs="Times New Roman"/>
          <w:sz w:val="24"/>
          <w:szCs w:val="24"/>
          <w:lang w:eastAsia="ru-RU"/>
        </w:rPr>
        <w:t> 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A66C57" w:rsidRDefault="00A66C57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763" w:rsidRPr="00351324" w:rsidRDefault="00632763" w:rsidP="0063276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1324">
        <w:rPr>
          <w:rFonts w:ascii="Times New Roman" w:hAnsi="Times New Roman" w:cs="Times New Roman"/>
          <w:color w:val="000000"/>
          <w:sz w:val="28"/>
          <w:szCs w:val="28"/>
        </w:rPr>
        <w:t>Календарно – тематический план.</w:t>
      </w:r>
    </w:p>
    <w:tbl>
      <w:tblPr>
        <w:tblW w:w="10516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735"/>
        <w:gridCol w:w="8222"/>
        <w:gridCol w:w="1559"/>
      </w:tblGrid>
      <w:tr w:rsidR="00D8049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817199" w:rsidRDefault="00D80494" w:rsidP="008171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7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n|n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049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Введение. Правила игры пионербол. Броски и ловля мяча.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9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49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игры пионербол. Бросок мяча одной и двумя руками.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9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49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на игровом поле. Бросок мяча одной и двумя руками.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9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49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94" w:rsidRPr="00D80494" w:rsidRDefault="00D8049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Подготовка к спортивной игре. ОРУ, специальные подводящие упражнения.  Бросок мяча одной и двумя руками.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9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Специальные подводящие упражнения.  Бросок мяча одной и двумя руками.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Понятие о здоровом образе жизни.  Перемещения на игровом поле. Бросок мяча одной и двумя руками. Соревнование по пионерболу.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  Бросок мяча одной и двумя руками.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№2.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№4.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 из зоны №6.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ОРУ, специальные подводящие упражнения. 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 в прыжке. Двухсторонняя игра пионербол.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соревнованию по спортивной игре пионербол. Двухсторонняя игра пионербол на три касания, последние в прыжке.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>Элементы волейбола в пионерболе. Нижняя прямая подача. Игра пионербол с элементами волейбола (подача).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пионерболу.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CB6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приемов в двухсторонней игре пионербол.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324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324" w:rsidRPr="00D80494" w:rsidRDefault="00351324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приемов в двухсторонней игре пионербол.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24" w:rsidRPr="00D80494" w:rsidRDefault="00351324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765" w:rsidRPr="00D80494" w:rsidTr="0081719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65" w:rsidRDefault="006B2765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765" w:rsidRPr="00D80494" w:rsidRDefault="006B2765" w:rsidP="00D80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765" w:rsidRDefault="006B2765" w:rsidP="003513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32763" w:rsidRPr="00D80494" w:rsidRDefault="00632763" w:rsidP="00D80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63" w:rsidRPr="00D80494" w:rsidRDefault="00632763" w:rsidP="00D80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63" w:rsidRPr="00D80494" w:rsidRDefault="00632763" w:rsidP="00D80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63" w:rsidRPr="00D80494" w:rsidRDefault="00632763" w:rsidP="00D804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763" w:rsidRDefault="00632763" w:rsidP="00632763">
      <w:pPr>
        <w:rPr>
          <w:color w:val="000000"/>
        </w:rPr>
      </w:pPr>
    </w:p>
    <w:p w:rsidR="00632763" w:rsidRDefault="00632763" w:rsidP="00632763">
      <w:pPr>
        <w:rPr>
          <w:color w:val="000000"/>
        </w:rPr>
      </w:pPr>
    </w:p>
    <w:p w:rsidR="0015111F" w:rsidRPr="00A66C57" w:rsidRDefault="0015111F" w:rsidP="006327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1F" w:rsidRPr="00A66C57" w:rsidRDefault="0015111F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76" w:rsidRPr="00A66C57" w:rsidRDefault="008F4C76" w:rsidP="00A66C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0C55" w:rsidRPr="00A66C57" w:rsidRDefault="00640C55" w:rsidP="00A66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0C55" w:rsidRPr="00A66C57" w:rsidSect="006327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C76"/>
    <w:rsid w:val="0011389D"/>
    <w:rsid w:val="00122CB8"/>
    <w:rsid w:val="0015111F"/>
    <w:rsid w:val="00293BE0"/>
    <w:rsid w:val="00351324"/>
    <w:rsid w:val="004D6F14"/>
    <w:rsid w:val="00577813"/>
    <w:rsid w:val="00597852"/>
    <w:rsid w:val="00632763"/>
    <w:rsid w:val="00640C55"/>
    <w:rsid w:val="006B2765"/>
    <w:rsid w:val="006D6098"/>
    <w:rsid w:val="00817199"/>
    <w:rsid w:val="008F4C76"/>
    <w:rsid w:val="00A66C57"/>
    <w:rsid w:val="00C246F4"/>
    <w:rsid w:val="00D51763"/>
    <w:rsid w:val="00D80494"/>
    <w:rsid w:val="00E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A90"/>
  <w15:docId w15:val="{29955B83-AADB-4661-B03C-3ABBD0B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5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7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3276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2763"/>
  </w:style>
  <w:style w:type="character" w:customStyle="1" w:styleId="2">
    <w:name w:val="Заголовок №2_"/>
    <w:link w:val="20"/>
    <w:uiPriority w:val="99"/>
    <w:locked/>
    <w:rsid w:val="00293BE0"/>
    <w:rPr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93BE0"/>
    <w:pPr>
      <w:shd w:val="clear" w:color="auto" w:fill="FFFFFF"/>
      <w:spacing w:before="180" w:after="0" w:line="230" w:lineRule="exact"/>
      <w:outlineLvl w:val="1"/>
    </w:pPr>
    <w:rPr>
      <w:b/>
      <w:bCs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D517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36">
    <w:name w:val="c36"/>
    <w:uiPriority w:val="99"/>
    <w:rsid w:val="00D517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Физруки</dc:creator>
  <cp:lastModifiedBy>dom</cp:lastModifiedBy>
  <cp:revision>13</cp:revision>
  <cp:lastPrinted>2018-10-25T20:22:00Z</cp:lastPrinted>
  <dcterms:created xsi:type="dcterms:W3CDTF">2017-09-06T04:32:00Z</dcterms:created>
  <dcterms:modified xsi:type="dcterms:W3CDTF">2020-11-30T18:21:00Z</dcterms:modified>
</cp:coreProperties>
</file>