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E" w:rsidRDefault="00AD551E" w:rsidP="00AD551E">
      <w:pPr>
        <w:spacing w:before="184" w:after="18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План работы первичного отделения РДШ</w:t>
      </w:r>
    </w:p>
    <w:p w:rsidR="00AD551E" w:rsidRDefault="00AD551E" w:rsidP="00AD551E">
      <w:pPr>
        <w:spacing w:before="184" w:after="18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МБОУ «Алексеевская СОШ» на 2017-2018уч.г.</w:t>
      </w:r>
    </w:p>
    <w:p w:rsidR="00AD551E" w:rsidRPr="00DF1D04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 w:rsidRPr="00525492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Целью:</w:t>
      </w:r>
      <w:r w:rsidRPr="00DF1D04">
        <w:rPr>
          <w:rFonts w:ascii="Times New Roman" w:eastAsia="Times New Roman" w:hAnsi="Times New Roman" w:cs="Times New Roman"/>
          <w:color w:val="282525"/>
          <w:sz w:val="24"/>
          <w:szCs w:val="24"/>
        </w:rPr>
        <w:t xml:space="preserve"> Российского движения школьников является совершенствование государственной политики в о</w:t>
      </w: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бласти воспитания подра</w:t>
      </w:r>
      <w:r w:rsidRPr="00DF1D04">
        <w:rPr>
          <w:rFonts w:ascii="Times New Roman" w:eastAsia="Times New Roman" w:hAnsi="Times New Roman" w:cs="Times New Roman"/>
          <w:color w:val="282525"/>
          <w:sz w:val="24"/>
          <w:szCs w:val="24"/>
        </w:rPr>
        <w:t>стающего поколения и содействие формированию личности на основе присущей российскому обществу системы ценностей.</w:t>
      </w:r>
    </w:p>
    <w:p w:rsidR="00AD551E" w:rsidRPr="00525492" w:rsidRDefault="00AD551E" w:rsidP="00AD551E">
      <w:pPr>
        <w:spacing w:before="184" w:after="184" w:line="240" w:lineRule="auto"/>
        <w:textAlignment w:val="top"/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</w:pPr>
      <w:r w:rsidRPr="00525492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Задачи РДШ: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 w:rsidRPr="00525492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 w:rsidRPr="00525492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.Использование Дней единых действий РДШ как технологии, позволяющей организовать поддержку и реализацию 4 ведущих направления деятельности РДШ с целью развития проектной деятельности.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 w:rsidRPr="00525492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 xml:space="preserve"> Развитие системы методического сопровождения деятельности первичного отделения РДШ в отрядах.</w:t>
      </w:r>
    </w:p>
    <w:p w:rsidR="00AD551E" w:rsidRPr="00DF1D04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 w:rsidRPr="00525492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 xml:space="preserve"> Формирование единой информационной среды для развития и масштабирования инновационной, проектной, социально-преобразованной деятельности РДШ.</w:t>
      </w:r>
    </w:p>
    <w:p w:rsidR="00AD551E" w:rsidRDefault="00AD551E" w:rsidP="00AD551E">
      <w:pPr>
        <w:spacing w:before="184" w:after="184" w:line="240" w:lineRule="auto"/>
        <w:textAlignment w:val="top"/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4815"/>
        <w:gridCol w:w="4816"/>
      </w:tblGrid>
      <w:tr w:rsidR="00AD551E" w:rsidTr="00BC7E8F">
        <w:trPr>
          <w:trHeight w:val="145"/>
        </w:trPr>
        <w:tc>
          <w:tcPr>
            <w:tcW w:w="4815" w:type="dxa"/>
          </w:tcPr>
          <w:p w:rsidR="00AD551E" w:rsidRPr="005716D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5716DE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Направления</w:t>
            </w:r>
          </w:p>
          <w:p w:rsidR="00AD551E" w:rsidRPr="005716D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5716DE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4816" w:type="dxa"/>
          </w:tcPr>
          <w:p w:rsidR="00AD551E" w:rsidRPr="005716D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5716DE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D551E" w:rsidTr="00BC7E8F">
        <w:trPr>
          <w:trHeight w:val="132"/>
        </w:trPr>
        <w:tc>
          <w:tcPr>
            <w:tcW w:w="4815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noProof/>
                <w:color w:val="282525"/>
                <w:sz w:val="24"/>
                <w:szCs w:val="24"/>
              </w:rPr>
              <w:drawing>
                <wp:inline distT="0" distB="0" distL="0" distR="0" wp14:anchorId="34D79293" wp14:editId="4D1EE133">
                  <wp:extent cx="704850" cy="577129"/>
                  <wp:effectExtent l="19050" t="0" r="0" b="0"/>
                  <wp:docPr id="2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38" cy="579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«Личностное развитие»</w:t>
            </w: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аспект:</w:t>
            </w: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Творческое развитие.</w:t>
            </w: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6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</w:rPr>
              <w:t> 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живопись, актерское мастерство, театральный кружок,</w:t>
            </w: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Второй аспект: </w:t>
            </w: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76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Популяризация ЗОЖ.</w:t>
            </w: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занятия физкультурой и спортом, популяризация здорового питания, мероприятия комплекса ГТО, конкурсы, фестивали, игры.</w:t>
            </w: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EF3FD0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D551E" w:rsidRPr="00D6763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аспект:</w:t>
            </w:r>
          </w:p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Популяризация профессий.</w:t>
            </w:r>
          </w:p>
          <w:p w:rsidR="00AD551E" w:rsidRPr="0068160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экскурсии на предприятия, встречи с профессионалами, открытые уроки;</w:t>
            </w:r>
          </w:p>
          <w:p w:rsidR="00AD551E" w:rsidRPr="00D6763D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551E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1E" w:rsidRPr="00D6763D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1.Стимулирование творческой активности школьников. </w:t>
            </w:r>
          </w:p>
          <w:p w:rsidR="00AD551E" w:rsidRPr="00D6763D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2.Предоставление возможности школьникам проявить себя, реализовать свой потенциал и получить признание.</w:t>
            </w:r>
          </w:p>
          <w:p w:rsidR="00AD551E" w:rsidRPr="00D6763D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3.Координация  воспитательных усилий на разных этапах творческого процесса.</w:t>
            </w:r>
          </w:p>
          <w:p w:rsidR="00AD551E" w:rsidRPr="00D6763D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4.Контроль реализации творческого развития школьников.</w:t>
            </w:r>
          </w:p>
          <w:p w:rsidR="00AD551E" w:rsidRDefault="00AD551E" w:rsidP="00BC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1E" w:rsidRPr="00D6763D" w:rsidRDefault="00AD551E" w:rsidP="00BC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1E" w:rsidRPr="00D6763D" w:rsidRDefault="00AD551E" w:rsidP="00BC7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1. Стимулирование и мотивация школьников к личностному развитию, расширению кругозора в многообразии профессий.</w:t>
            </w:r>
          </w:p>
          <w:p w:rsidR="00AD551E" w:rsidRPr="00D6763D" w:rsidRDefault="00AD551E" w:rsidP="00BC7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представлений о сферах трудовой деятельности, о карьере и основных закономерностях профессионального развития.</w:t>
            </w:r>
          </w:p>
          <w:p w:rsidR="00AD551E" w:rsidRPr="00D6763D" w:rsidRDefault="00AD551E" w:rsidP="00B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универсальных компетенций, способствующих эффективности в профессиональной деятельности:</w:t>
            </w:r>
          </w:p>
          <w:p w:rsidR="00AD551E" w:rsidRPr="00D6763D" w:rsidRDefault="00AD551E" w:rsidP="00BC7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4.Способности к коммуникации (в устной и письменной формах) для решения задач 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</w:t>
            </w:r>
            <w:proofErr w:type="gramEnd"/>
          </w:p>
          <w:p w:rsidR="00AD551E" w:rsidRPr="00D6763D" w:rsidRDefault="00AD551E" w:rsidP="00BC7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Способности работать в коллективе, учитывать и терпимо относиться к этническим, социальным и культурным различиям;</w:t>
            </w:r>
          </w:p>
          <w:p w:rsidR="00AD551E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D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6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Способности к самоорганизации и самообразованию.</w:t>
            </w:r>
          </w:p>
          <w:p w:rsidR="00AD551E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1E" w:rsidRPr="00D6763D" w:rsidRDefault="00AD551E" w:rsidP="00BC7E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1.Формирование у детей позитивного отношения к здоровому образу жизни;</w:t>
            </w:r>
          </w:p>
          <w:p w:rsidR="00AD551E" w:rsidRPr="00D6763D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2.Присвоение созидающей здоровье философии;</w:t>
            </w:r>
          </w:p>
          <w:p w:rsidR="00AD551E" w:rsidRPr="00D6763D" w:rsidRDefault="00AD551E" w:rsidP="00AD551E">
            <w:pPr>
              <w:jc w:val="both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3.Формирование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</w:p>
        </w:tc>
      </w:tr>
      <w:tr w:rsidR="00AD551E" w:rsidRPr="00D251BF" w:rsidTr="00BC7E8F">
        <w:trPr>
          <w:trHeight w:val="145"/>
        </w:trPr>
        <w:tc>
          <w:tcPr>
            <w:tcW w:w="4815" w:type="dxa"/>
          </w:tcPr>
          <w:p w:rsidR="00AD551E" w:rsidRDefault="00AD551E" w:rsidP="00BC7E8F">
            <w:pPr>
              <w:spacing w:before="184" w:after="184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1BF">
              <w:rPr>
                <w:rFonts w:ascii="Times New Roman" w:eastAsia="Times New Roman" w:hAnsi="Times New Roman" w:cs="Times New Roman"/>
                <w:b/>
                <w:noProof/>
                <w:color w:val="282525"/>
                <w:sz w:val="24"/>
                <w:szCs w:val="24"/>
              </w:rPr>
              <w:lastRenderedPageBreak/>
              <w:drawing>
                <wp:inline distT="0" distB="0" distL="0" distR="0" wp14:anchorId="34B24C87" wp14:editId="372E9935">
                  <wp:extent cx="607342" cy="581025"/>
                  <wp:effectExtent l="19050" t="0" r="2258" b="0"/>
                  <wp:docPr id="9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44" cy="58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1BF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 xml:space="preserve">  </w:t>
            </w:r>
            <w:r w:rsidRPr="00D251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«Гражданская активность»</w:t>
            </w:r>
          </w:p>
          <w:p w:rsidR="00AD551E" w:rsidRPr="0068160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D21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21B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6816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добровольчество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: экологическое, социальное, культурное,</w:t>
            </w:r>
          </w:p>
          <w:p w:rsidR="00AD551E" w:rsidRPr="0068160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 </w:t>
            </w:r>
            <w:r w:rsidRPr="006816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волонтеры Победы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: сохранение историческое памяти о своей стране, семье, помощь ветеранам, благоустройство памятных мест,</w:t>
            </w:r>
          </w:p>
          <w:p w:rsidR="00AD551E" w:rsidRPr="0068160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 </w:t>
            </w:r>
            <w:r w:rsidRPr="006816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поисковые отряды и краеведение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: культурно-историческое наследие, школьный музей, поисковые и краеведческие экспедиции</w:t>
            </w:r>
          </w:p>
          <w:p w:rsidR="00AD551E" w:rsidRPr="00D251BF" w:rsidRDefault="00AD551E" w:rsidP="00BC7E8F">
            <w:pPr>
              <w:spacing w:before="184" w:after="184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551E" w:rsidRPr="00D251BF" w:rsidRDefault="00AD551E" w:rsidP="00BC7E8F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5716DE">
              <w:rPr>
                <w:sz w:val="24"/>
                <w:szCs w:val="24"/>
              </w:rPr>
              <w:t>1.Со</w:t>
            </w:r>
            <w:r w:rsidRPr="00D251BF">
              <w:rPr>
                <w:sz w:val="24"/>
                <w:szCs w:val="24"/>
              </w:rPr>
              <w:t>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активной жизненной позиции школьников;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ормировать у школьников осознанное ценностное отношение к истории своей страны, города, района, народа;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азвивать у детей чувство патриотизма, национальной гордости за свою страну;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тимулировать социальную деятельность школьников, направленную на оказание посильной помощи нуждающимся категориям населения;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рганизовывать акции социальной направленности;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оздавать условия для развития детской инициативы;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казывать помощь учреждениям культуры в организации и проведении мероприятий;</w:t>
            </w:r>
          </w:p>
          <w:p w:rsidR="00AD551E" w:rsidRPr="00D251BF" w:rsidRDefault="00AD551E" w:rsidP="00BC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казывать помощь и содействие в проведении мероприятий экологической направленности;</w:t>
            </w:r>
          </w:p>
          <w:p w:rsidR="00AD551E" w:rsidRPr="00D251BF" w:rsidRDefault="00AD551E" w:rsidP="00AD551E">
            <w:pPr>
              <w:jc w:val="both"/>
              <w:rPr>
                <w:b/>
                <w:color w:val="2825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</w:t>
            </w:r>
            <w:r w:rsidRPr="00D251BF">
              <w:rPr>
                <w:rFonts w:ascii="Times New Roman" w:hAnsi="Times New Roman" w:cs="Times New Roman"/>
                <w:sz w:val="24"/>
                <w:szCs w:val="24"/>
              </w:rPr>
              <w:t>ктивизировать стремление школьников к организации деятельности в рамках работы поисковых отрядов</w:t>
            </w:r>
          </w:p>
        </w:tc>
      </w:tr>
      <w:tr w:rsidR="00AD551E" w:rsidRPr="00D251BF" w:rsidTr="00BC7E8F">
        <w:trPr>
          <w:trHeight w:val="145"/>
        </w:trPr>
        <w:tc>
          <w:tcPr>
            <w:tcW w:w="4815" w:type="dxa"/>
          </w:tcPr>
          <w:p w:rsidR="00AD551E" w:rsidRDefault="00AD551E" w:rsidP="00BC7E8F">
            <w:pPr>
              <w:spacing w:before="184" w:after="184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1BF">
              <w:rPr>
                <w:rFonts w:ascii="Times New Roman" w:eastAsia="Times New Roman" w:hAnsi="Times New Roman" w:cs="Times New Roman"/>
                <w:b/>
                <w:noProof/>
                <w:color w:val="282525"/>
                <w:sz w:val="24"/>
                <w:szCs w:val="24"/>
              </w:rPr>
              <w:drawing>
                <wp:inline distT="0" distB="0" distL="0" distR="0" wp14:anchorId="11B848A5" wp14:editId="65C792DE">
                  <wp:extent cx="523875" cy="626464"/>
                  <wp:effectExtent l="19050" t="0" r="9525" b="0"/>
                  <wp:docPr id="8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89" cy="62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1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«Военно-патриотическое»</w:t>
            </w:r>
          </w:p>
          <w:p w:rsidR="00AD551E" w:rsidRPr="0068160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- организация мероприятий, координация работы отрядов первичного отделения РДШ, разработка планов работы,</w:t>
            </w:r>
          </w:p>
          <w:p w:rsidR="00AD551E" w:rsidRPr="00D251BF" w:rsidRDefault="00AD551E" w:rsidP="00BC7E8F">
            <w:pPr>
              <w:spacing w:before="184" w:after="184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 участие в оценке конкурсных работ (детское жюри)</w:t>
            </w:r>
            <w:r w:rsidRPr="006816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816" w:type="dxa"/>
          </w:tcPr>
          <w:p w:rsidR="00AD551E" w:rsidRPr="00D251BF" w:rsidRDefault="00AD551E" w:rsidP="00BC7E8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1.С</w:t>
            </w:r>
            <w:r w:rsidRPr="00D251BF">
              <w:t>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воспитания.</w:t>
            </w:r>
          </w:p>
          <w:p w:rsidR="00AD551E" w:rsidRPr="00D251BF" w:rsidRDefault="00AD551E" w:rsidP="00BC7E8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2.О</w:t>
            </w:r>
            <w:r w:rsidRPr="00D251BF">
              <w:t>рганизовать работу военно-патриотического клуба на базе ОО и вовлечь в нее детей.</w:t>
            </w:r>
          </w:p>
          <w:p w:rsidR="00AD551E" w:rsidRPr="00D251BF" w:rsidRDefault="00AD551E" w:rsidP="00BC7E8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3.О</w:t>
            </w:r>
            <w:r w:rsidRPr="00D251BF">
              <w:t>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:rsidR="00AD551E" w:rsidRPr="00D251BF" w:rsidRDefault="00AD551E" w:rsidP="00BC7E8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4.О</w:t>
            </w:r>
            <w:r w:rsidRPr="00D251BF">
              <w:t>рганизовать прове</w:t>
            </w:r>
            <w:r>
              <w:t>дение образовательных программ -</w:t>
            </w:r>
            <w:r w:rsidRPr="00D251BF">
              <w:t xml:space="preserve"> интерактивных игр, семинаров, мастер-классов, открытых лекториев, встреч с интересными людьми, Героями нашего государства и ветеранами;</w:t>
            </w:r>
          </w:p>
          <w:p w:rsidR="00AD551E" w:rsidRPr="00D251BF" w:rsidRDefault="00AD551E" w:rsidP="00BC7E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82525"/>
              </w:rPr>
            </w:pPr>
            <w:r>
              <w:t>5.О</w:t>
            </w:r>
            <w:r w:rsidRPr="00D251BF">
              <w:t>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</w:tc>
      </w:tr>
      <w:tr w:rsidR="00AD551E" w:rsidRPr="00D251BF" w:rsidTr="00BC7E8F">
        <w:trPr>
          <w:trHeight w:val="4083"/>
        </w:trPr>
        <w:tc>
          <w:tcPr>
            <w:tcW w:w="4815" w:type="dxa"/>
          </w:tcPr>
          <w:p w:rsidR="00AD551E" w:rsidRDefault="00AD551E" w:rsidP="00BC7E8F">
            <w:pPr>
              <w:spacing w:before="184" w:after="184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1BF">
              <w:rPr>
                <w:rFonts w:ascii="Times New Roman" w:eastAsia="Times New Roman" w:hAnsi="Times New Roman" w:cs="Times New Roman"/>
                <w:b/>
                <w:noProof/>
                <w:color w:val="282525"/>
                <w:sz w:val="24"/>
                <w:szCs w:val="24"/>
              </w:rPr>
              <w:lastRenderedPageBreak/>
              <w:drawing>
                <wp:inline distT="0" distB="0" distL="0" distR="0" wp14:anchorId="345A3FF1" wp14:editId="0553CC9B">
                  <wp:extent cx="355946" cy="361950"/>
                  <wp:effectExtent l="19050" t="0" r="6004" b="0"/>
                  <wp:docPr id="10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56" cy="36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1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«Информационно-</w:t>
            </w:r>
            <w:proofErr w:type="spellStart"/>
            <w:r w:rsidRPr="00D251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медийное</w:t>
            </w:r>
            <w:proofErr w:type="spellEnd"/>
            <w:r w:rsidRPr="00D251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AD551E" w:rsidRPr="00D21BD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D21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школьных газет,</w:t>
            </w:r>
          </w:p>
          <w:p w:rsidR="00AD551E" w:rsidRPr="00D21BD6" w:rsidRDefault="00AD551E" w:rsidP="00BC7E8F">
            <w:pPr>
              <w:spacing w:before="184" w:after="184"/>
              <w:textAlignment w:val="top"/>
              <w:rPr>
                <w:rFonts w:ascii="Verdana" w:eastAsia="Times New Roman" w:hAnsi="Verdana" w:cs="Times New Roman"/>
                <w:color w:val="282525"/>
                <w:sz w:val="20"/>
                <w:szCs w:val="20"/>
              </w:rPr>
            </w:pPr>
            <w:r w:rsidRPr="00D21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-работа с социальными сетями, подготовка информационного материала, дискуссионные площадки.</w:t>
            </w:r>
          </w:p>
          <w:p w:rsidR="00AD551E" w:rsidRPr="00D251BF" w:rsidRDefault="00AD551E" w:rsidP="00BC7E8F">
            <w:pPr>
              <w:spacing w:before="184" w:after="184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AD551E" w:rsidRPr="00D251BF" w:rsidRDefault="00AD551E" w:rsidP="00BC7E8F">
            <w:pPr>
              <w:pStyle w:val="1"/>
              <w:widowControl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1.Р</w:t>
            </w:r>
            <w:r w:rsidRPr="00D251BF">
              <w:rPr>
                <w:sz w:val="24"/>
                <w:szCs w:val="24"/>
              </w:rPr>
              <w:t>азработать и реализовать модели многофункциональной системы информационно-</w:t>
            </w:r>
            <w:proofErr w:type="spellStart"/>
            <w:r w:rsidRPr="00D251BF">
              <w:rPr>
                <w:sz w:val="24"/>
                <w:szCs w:val="24"/>
              </w:rPr>
              <w:t>медийного</w:t>
            </w:r>
            <w:proofErr w:type="spellEnd"/>
            <w:r w:rsidRPr="00D251BF">
              <w:rPr>
                <w:sz w:val="24"/>
                <w:szCs w:val="24"/>
              </w:rPr>
              <w:t xml:space="preserve"> взаимодействия участников РДШ;</w:t>
            </w:r>
          </w:p>
          <w:p w:rsidR="00AD551E" w:rsidRPr="00D251BF" w:rsidRDefault="00AD551E" w:rsidP="00BC7E8F">
            <w:pPr>
              <w:pStyle w:val="1"/>
              <w:widowControl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25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251BF">
              <w:rPr>
                <w:sz w:val="24"/>
                <w:szCs w:val="24"/>
              </w:rPr>
              <w:t>оздать информационно-</w:t>
            </w:r>
            <w:proofErr w:type="spellStart"/>
            <w:r w:rsidRPr="00D251BF">
              <w:rPr>
                <w:sz w:val="24"/>
                <w:szCs w:val="24"/>
              </w:rPr>
              <w:t>медийный</w:t>
            </w:r>
            <w:proofErr w:type="spellEnd"/>
            <w:r w:rsidRPr="00D251BF">
              <w:rPr>
                <w:sz w:val="24"/>
                <w:szCs w:val="24"/>
              </w:rPr>
              <w:t xml:space="preserve"> центр (ИМЦ) для реализации системы информационно-</w:t>
            </w:r>
            <w:proofErr w:type="spellStart"/>
            <w:r w:rsidRPr="00D251BF">
              <w:rPr>
                <w:sz w:val="24"/>
                <w:szCs w:val="24"/>
              </w:rPr>
              <w:t>медийного</w:t>
            </w:r>
            <w:proofErr w:type="spellEnd"/>
            <w:r w:rsidRPr="00D251BF">
              <w:rPr>
                <w:sz w:val="24"/>
                <w:szCs w:val="24"/>
              </w:rPr>
              <w:t xml:space="preserve"> взаимодействия участников РДШ;</w:t>
            </w:r>
          </w:p>
          <w:p w:rsidR="00AD551E" w:rsidRPr="00D251BF" w:rsidRDefault="00AD551E" w:rsidP="00BC7E8F">
            <w:pPr>
              <w:pStyle w:val="1"/>
              <w:widowControl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3.А</w:t>
            </w:r>
            <w:r w:rsidRPr="00D251BF">
              <w:rPr>
                <w:sz w:val="24"/>
                <w:szCs w:val="24"/>
              </w:rPr>
              <w:t>пробировать индикаторы и критерии оценки деятельности информационно-</w:t>
            </w:r>
            <w:proofErr w:type="spellStart"/>
            <w:r w:rsidRPr="00D251BF">
              <w:rPr>
                <w:sz w:val="24"/>
                <w:szCs w:val="24"/>
              </w:rPr>
              <w:t>медийного</w:t>
            </w:r>
            <w:proofErr w:type="spellEnd"/>
            <w:r w:rsidRPr="00D251BF">
              <w:rPr>
                <w:sz w:val="24"/>
                <w:szCs w:val="24"/>
              </w:rPr>
              <w:t xml:space="preserve"> направления РДШ;</w:t>
            </w:r>
          </w:p>
          <w:p w:rsidR="00AD551E" w:rsidRPr="00D251BF" w:rsidRDefault="00AD551E" w:rsidP="00BC7E8F">
            <w:pPr>
              <w:pStyle w:val="1"/>
              <w:widowControl/>
              <w:contextualSpacing/>
              <w:jc w:val="both"/>
              <w:rPr>
                <w:b/>
                <w:color w:val="282525"/>
                <w:sz w:val="24"/>
                <w:szCs w:val="24"/>
              </w:rPr>
            </w:pPr>
            <w:r w:rsidRPr="005716D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С</w:t>
            </w:r>
            <w:r w:rsidRPr="00D251BF">
              <w:rPr>
                <w:sz w:val="24"/>
                <w:szCs w:val="24"/>
              </w:rPr>
              <w:t>оздать систему взаимодействия с информационно-</w:t>
            </w:r>
            <w:proofErr w:type="spellStart"/>
            <w:r w:rsidRPr="00D251BF">
              <w:rPr>
                <w:sz w:val="24"/>
                <w:szCs w:val="24"/>
              </w:rPr>
              <w:t>медийными</w:t>
            </w:r>
            <w:proofErr w:type="spellEnd"/>
            <w:r w:rsidRPr="00D251BF">
              <w:rPr>
                <w:sz w:val="24"/>
                <w:szCs w:val="24"/>
              </w:rPr>
              <w:t xml:space="preserve"> партнерами. </w:t>
            </w:r>
          </w:p>
        </w:tc>
      </w:tr>
    </w:tbl>
    <w:p w:rsidR="00AD551E" w:rsidRDefault="00AD551E" w:rsidP="00AD551E">
      <w:pPr>
        <w:spacing w:before="184" w:after="18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</w:pPr>
    </w:p>
    <w:tbl>
      <w:tblPr>
        <w:tblStyle w:val="a4"/>
        <w:tblW w:w="9414" w:type="dxa"/>
        <w:tblLook w:val="04A0" w:firstRow="1" w:lastRow="0" w:firstColumn="1" w:lastColumn="0" w:noHBand="0" w:noVBand="1"/>
      </w:tblPr>
      <w:tblGrid>
        <w:gridCol w:w="707"/>
        <w:gridCol w:w="4032"/>
        <w:gridCol w:w="1477"/>
        <w:gridCol w:w="1125"/>
        <w:gridCol w:w="2073"/>
      </w:tblGrid>
      <w:tr w:rsidR="00AD551E" w:rsidTr="00BC7E8F">
        <w:trPr>
          <w:trHeight w:val="634"/>
        </w:trPr>
        <w:tc>
          <w:tcPr>
            <w:tcW w:w="0" w:type="auto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Сроки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Ответственные</w:t>
            </w:r>
          </w:p>
        </w:tc>
      </w:tr>
      <w:tr w:rsidR="00AD551E" w:rsidTr="00BC7E8F">
        <w:trPr>
          <w:trHeight w:val="384"/>
        </w:trPr>
        <w:tc>
          <w:tcPr>
            <w:tcW w:w="9414" w:type="dxa"/>
            <w:gridSpan w:val="5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«Личностное развитие»</w:t>
            </w:r>
          </w:p>
        </w:tc>
      </w:tr>
      <w:tr w:rsidR="00AD551E" w:rsidTr="00BC7E8F">
        <w:trPr>
          <w:trHeight w:val="577"/>
        </w:trPr>
        <w:tc>
          <w:tcPr>
            <w:tcW w:w="9414" w:type="dxa"/>
            <w:gridSpan w:val="5"/>
          </w:tcPr>
          <w:p w:rsidR="00AD551E" w:rsidRDefault="00AD551E" w:rsidP="00BC7E8F">
            <w:pPr>
              <w:spacing w:before="184"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 xml:space="preserve">Первый аспект: </w:t>
            </w:r>
            <w:r w:rsidRPr="00EF3FD0">
              <w:rPr>
                <w:rFonts w:ascii="Times New Roman" w:eastAsia="Times New Roman" w:hAnsi="Times New Roman" w:cs="Times New Roman"/>
                <w:b/>
                <w:i/>
                <w:color w:val="282525"/>
                <w:sz w:val="24"/>
                <w:szCs w:val="24"/>
              </w:rPr>
              <w:t>творческое развитие</w:t>
            </w:r>
          </w:p>
        </w:tc>
      </w:tr>
      <w:tr w:rsidR="00AD551E" w:rsidTr="00BC7E8F">
        <w:trPr>
          <w:trHeight w:val="238"/>
        </w:trPr>
        <w:tc>
          <w:tcPr>
            <w:tcW w:w="707" w:type="dxa"/>
          </w:tcPr>
          <w:p w:rsidR="00AD551E" w:rsidRPr="00B5626C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val="en-US"/>
              </w:rPr>
            </w:pPr>
            <w:r w:rsidRPr="00B5626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val="en-US"/>
              </w:rPr>
              <w:t>1</w:t>
            </w:r>
          </w:p>
        </w:tc>
        <w:tc>
          <w:tcPr>
            <w:tcW w:w="4032" w:type="dxa"/>
          </w:tcPr>
          <w:p w:rsidR="00AD551E" w:rsidRPr="00B5626C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знаний</w:t>
            </w:r>
          </w:p>
        </w:tc>
        <w:tc>
          <w:tcPr>
            <w:tcW w:w="1477" w:type="dxa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1-11 класс</w:t>
            </w:r>
          </w:p>
        </w:tc>
        <w:tc>
          <w:tcPr>
            <w:tcW w:w="0" w:type="auto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01.09</w:t>
            </w:r>
          </w:p>
        </w:tc>
        <w:tc>
          <w:tcPr>
            <w:tcW w:w="2073" w:type="dxa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Администрация Старшая вожатая</w:t>
            </w:r>
          </w:p>
        </w:tc>
      </w:tr>
      <w:tr w:rsidR="00AD551E" w:rsidTr="00BC7E8F">
        <w:trPr>
          <w:trHeight w:val="416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AD551E" w:rsidRPr="00F866D7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F866D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«Есенинская Русь»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27.10</w:t>
            </w:r>
          </w:p>
        </w:tc>
        <w:tc>
          <w:tcPr>
            <w:tcW w:w="2073" w:type="dxa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литературы</w:t>
            </w:r>
          </w:p>
        </w:tc>
      </w:tr>
      <w:tr w:rsidR="00AD551E" w:rsidTr="00BC7E8F">
        <w:trPr>
          <w:trHeight w:val="279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AD551E" w:rsidRPr="00F866D7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F866D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учителя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05.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366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F866D7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Вступление в РДШ</w:t>
            </w:r>
          </w:p>
          <w:p w:rsidR="00AD551E" w:rsidRPr="00F866D7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рождения РДШ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29.10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711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Фестиваль национальных культур (день толерантности)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6C3F1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16.11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268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матери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27.11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271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Новогодние праздники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29.12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04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Концерт 8 марта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08.03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281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Последний звонок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25.05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359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защиты детей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1-8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01.06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380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Выпускной бал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июнь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380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374"/>
        </w:trPr>
        <w:tc>
          <w:tcPr>
            <w:tcW w:w="9414" w:type="dxa"/>
            <w:gridSpan w:val="5"/>
          </w:tcPr>
          <w:p w:rsidR="00AD551E" w:rsidRPr="00EF3FD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EF3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Второй аспект: </w:t>
            </w:r>
            <w:r w:rsidRPr="00EF3F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Популяризация ЗОЖ.</w:t>
            </w:r>
          </w:p>
        </w:tc>
      </w:tr>
      <w:tr w:rsidR="00AD551E" w:rsidTr="00BC7E8F">
        <w:trPr>
          <w:trHeight w:val="581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часы, дискуссии, диспуты по пропаганде ЗОЖ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</w:t>
            </w: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561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14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Акции по ППД, по профилактике детского травматизма на дор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о</w:t>
            </w: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гах</w:t>
            </w:r>
          </w:p>
        </w:tc>
        <w:tc>
          <w:tcPr>
            <w:tcW w:w="1477" w:type="dxa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561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15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часы по профилактике ПАВ. День трезвости</w:t>
            </w:r>
          </w:p>
        </w:tc>
        <w:tc>
          <w:tcPr>
            <w:tcW w:w="1477" w:type="dxa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9-10 класс</w:t>
            </w:r>
          </w:p>
        </w:tc>
        <w:tc>
          <w:tcPr>
            <w:tcW w:w="0" w:type="auto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286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16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Всемирный день бо</w:t>
            </w:r>
            <w:bookmarkStart w:id="0" w:name="_GoBack"/>
            <w:bookmarkEnd w:id="0"/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рьбы со СПИДом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8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декабрь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896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17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0125F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борьбы с наркоманией. Мероприятия, с целью воспитания здорового образа жизни.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8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октябрь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640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18</w:t>
            </w:r>
          </w:p>
        </w:tc>
        <w:tc>
          <w:tcPr>
            <w:tcW w:w="4032" w:type="dxa"/>
          </w:tcPr>
          <w:p w:rsidR="00AD551E" w:rsidRPr="000125FD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Спартакиада школьников - волейбол, лыжные гонки.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физкультуры</w:t>
            </w:r>
          </w:p>
        </w:tc>
      </w:tr>
      <w:tr w:rsidR="00AD551E" w:rsidTr="00BC7E8F">
        <w:trPr>
          <w:trHeight w:val="279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19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реализации ФСК ГТО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5-10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924A58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физкультуры</w:t>
            </w:r>
          </w:p>
        </w:tc>
      </w:tr>
      <w:tr w:rsidR="00AD551E" w:rsidTr="00BC7E8F">
        <w:trPr>
          <w:trHeight w:val="270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20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77" w:type="dxa"/>
          </w:tcPr>
          <w:p w:rsidR="00AD551E" w:rsidRPr="003F646F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5-8 класс</w:t>
            </w:r>
          </w:p>
        </w:tc>
        <w:tc>
          <w:tcPr>
            <w:tcW w:w="0" w:type="auto"/>
          </w:tcPr>
          <w:p w:rsidR="00AD551E" w:rsidRPr="003F646F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физкультуры</w:t>
            </w:r>
          </w:p>
        </w:tc>
      </w:tr>
      <w:tr w:rsidR="00AD551E" w:rsidTr="00BC7E8F">
        <w:trPr>
          <w:trHeight w:val="270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21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«Мы за здоровый образ жизни»- агитбригада</w:t>
            </w:r>
          </w:p>
        </w:tc>
        <w:tc>
          <w:tcPr>
            <w:tcW w:w="1477" w:type="dxa"/>
          </w:tcPr>
          <w:p w:rsidR="00AD551E" w:rsidRPr="003F646F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3F646F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апрель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15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22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здоровья «Веселые старты»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3F646F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май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Учитель 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lastRenderedPageBreak/>
              <w:t>физкультуры</w:t>
            </w:r>
          </w:p>
        </w:tc>
      </w:tr>
      <w:tr w:rsidR="00AD551E" w:rsidTr="00BC7E8F">
        <w:trPr>
          <w:trHeight w:val="415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ЗОЖ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15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24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районных конкурсах и мероприятиях по теме ЗОЖ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физкультуры</w:t>
            </w:r>
          </w:p>
        </w:tc>
      </w:tr>
      <w:tr w:rsidR="00AD551E" w:rsidTr="00BC7E8F">
        <w:trPr>
          <w:trHeight w:val="329"/>
        </w:trPr>
        <w:tc>
          <w:tcPr>
            <w:tcW w:w="9414" w:type="dxa"/>
            <w:gridSpan w:val="5"/>
          </w:tcPr>
          <w:p w:rsidR="00AD551E" w:rsidRPr="00EF3FD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аспект: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Популяризация профессий.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25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Классные часы. Круглые столы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характера</w:t>
            </w:r>
          </w:p>
        </w:tc>
        <w:tc>
          <w:tcPr>
            <w:tcW w:w="1477" w:type="dxa"/>
          </w:tcPr>
          <w:p w:rsidR="00AD551E" w:rsidRPr="003F646F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5-10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26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Конкурс презентаций «Все профессии хороши, выбирай на вкус»</w:t>
            </w:r>
          </w:p>
        </w:tc>
        <w:tc>
          <w:tcPr>
            <w:tcW w:w="1477" w:type="dxa"/>
          </w:tcPr>
          <w:p w:rsidR="00AD551E" w:rsidRPr="003F646F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5-10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27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Участие в районных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конкурсах </w:t>
            </w:r>
          </w:p>
        </w:tc>
        <w:tc>
          <w:tcPr>
            <w:tcW w:w="1477" w:type="dxa"/>
          </w:tcPr>
          <w:p w:rsidR="00AD551E" w:rsidRPr="003F646F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28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477" w:type="dxa"/>
          </w:tcPr>
          <w:p w:rsidR="00AD551E" w:rsidRPr="003F646F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3F646F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апрель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9414" w:type="dxa"/>
            <w:gridSpan w:val="5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«Гражданская активность»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29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30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5</w:t>
            </w: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-10 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ноябрь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истории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31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-игра «Что такое РДШ?»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32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декабрь</w:t>
            </w:r>
          </w:p>
        </w:tc>
        <w:tc>
          <w:tcPr>
            <w:tcW w:w="2073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Учитель истории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33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34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День толерантности. Интерактивные перемены «Все различны - все равны».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ноябрь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35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космонавтики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2-7-</w:t>
            </w: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апрель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36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Акция по благоустройству школьной территории и памятника. Обновление экспозиций школьного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lastRenderedPageBreak/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Подготовка к празднику День Победы. </w:t>
            </w:r>
          </w:p>
        </w:tc>
        <w:tc>
          <w:tcPr>
            <w:tcW w:w="1477" w:type="dxa"/>
          </w:tcPr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Апрель-май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38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акциях «Красный тюльпан», «Георгиевская ленточка», «Вспомним всех поименно», «Бессмертный полк», «Солдатский платок», «Мы помним».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39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Классные руководители</w:t>
            </w:r>
          </w:p>
        </w:tc>
      </w:tr>
      <w:tr w:rsidR="00AD551E" w:rsidTr="00BC7E8F">
        <w:trPr>
          <w:trHeight w:val="521"/>
        </w:trPr>
        <w:tc>
          <w:tcPr>
            <w:tcW w:w="9414" w:type="dxa"/>
            <w:gridSpan w:val="5"/>
          </w:tcPr>
          <w:p w:rsidR="00AD551E" w:rsidRPr="00EF3FD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3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«Военно-патриотическое»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40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Героев Отечества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декабрь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41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февраль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физкультуры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42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Исследовательские работы «Моей семьи война коснулась»</w:t>
            </w:r>
          </w:p>
        </w:tc>
        <w:tc>
          <w:tcPr>
            <w:tcW w:w="1477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5-10класс</w:t>
            </w:r>
          </w:p>
        </w:tc>
        <w:tc>
          <w:tcPr>
            <w:tcW w:w="0" w:type="auto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Апрель </w:t>
            </w:r>
            <w:proofErr w:type="gramStart"/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-м</w:t>
            </w:r>
            <w:proofErr w:type="gramEnd"/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ай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Учитель истории и литературы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43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Акция «Кто если не мы»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39196A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919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февраль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39196A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44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акциях «Красный тюльпан», «Георгиевская ленточка», «Вспомним всех поименно», «Бессмертный полк», «Солдатский платок», «Мы помним».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45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Дни воинской славы. Вахта Памяти. Пост №1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8</w:t>
            </w: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46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День Победы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39196A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919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май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47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9414" w:type="dxa"/>
            <w:gridSpan w:val="5"/>
          </w:tcPr>
          <w:p w:rsidR="00AD551E" w:rsidRPr="00EF3FD0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3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«Информационно-</w:t>
            </w:r>
            <w:proofErr w:type="spellStart"/>
            <w:r w:rsidRPr="00EF3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  <w:r w:rsidRPr="00EF3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48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Создание школьного пресс-центра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49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Видеоролик «Наша школьная жизнь»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50</w:t>
            </w:r>
          </w:p>
        </w:tc>
        <w:tc>
          <w:tcPr>
            <w:tcW w:w="4032" w:type="dxa"/>
          </w:tcPr>
          <w:p w:rsidR="00AD551E" w:rsidRDefault="00AD551E" w:rsidP="00BC7E8F">
            <w:pPr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Фотоконкурс «С любовью к Родине»</w:t>
            </w:r>
          </w:p>
        </w:tc>
        <w:tc>
          <w:tcPr>
            <w:tcW w:w="147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</w:t>
            </w: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51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Круглые столы, дискуссии по разным темам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В течение</w:t>
            </w:r>
            <w:r w:rsidRPr="00924A58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  <w:tr w:rsidR="00AD551E" w:rsidTr="00BC7E8F">
        <w:trPr>
          <w:trHeight w:val="467"/>
        </w:trPr>
        <w:tc>
          <w:tcPr>
            <w:tcW w:w="70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  <w:t>52</w:t>
            </w:r>
          </w:p>
        </w:tc>
        <w:tc>
          <w:tcPr>
            <w:tcW w:w="4032" w:type="dxa"/>
          </w:tcPr>
          <w:p w:rsidR="00AD551E" w:rsidRDefault="00AD551E" w:rsidP="00BC7E8F">
            <w:pPr>
              <w:spacing w:after="184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477" w:type="dxa"/>
          </w:tcPr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  <w:r w:rsidRPr="003F646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1-10 класс</w:t>
            </w:r>
          </w:p>
        </w:tc>
        <w:tc>
          <w:tcPr>
            <w:tcW w:w="0" w:type="auto"/>
          </w:tcPr>
          <w:p w:rsidR="00AD551E" w:rsidRPr="0039196A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39196A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Старшая вожатая</w:t>
            </w:r>
          </w:p>
          <w:p w:rsidR="00AD551E" w:rsidRPr="00A61D32" w:rsidRDefault="00AD551E" w:rsidP="00BC7E8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</w:pPr>
            <w:r w:rsidRPr="00A61D32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</w:rPr>
              <w:t>Актив РДШ Классные руководители</w:t>
            </w:r>
          </w:p>
          <w:p w:rsidR="00AD551E" w:rsidRDefault="00AD551E" w:rsidP="00BC7E8F">
            <w:pPr>
              <w:spacing w:after="1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</w:rPr>
            </w:pPr>
          </w:p>
        </w:tc>
      </w:tr>
    </w:tbl>
    <w:p w:rsidR="00AD551E" w:rsidRDefault="00AD551E" w:rsidP="00AD551E">
      <w:pPr>
        <w:spacing w:before="184" w:after="184" w:line="240" w:lineRule="auto"/>
        <w:textAlignment w:val="top"/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</w:pPr>
      <w:r w:rsidRPr="0039196A"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>Ожидаемые результаты: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252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Воспитание гражданственности, патриотизма, социальной ответственности и компетентности;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- самоорганизация на уровне здорового образа жизни;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 xml:space="preserve">-развитие системы Российского движения школьников; </w:t>
      </w:r>
      <w:proofErr w:type="gramStart"/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ичностный рост участников;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-творческого отношения к образованию, труду, жизни, подготовка к сознательному выбору профессии;</w:t>
      </w:r>
    </w:p>
    <w:p w:rsidR="00AD551E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AD551E" w:rsidRPr="0039196A" w:rsidRDefault="00AD551E" w:rsidP="00AD551E">
      <w:pPr>
        <w:spacing w:before="184" w:after="184" w:line="240" w:lineRule="auto"/>
        <w:jc w:val="both"/>
        <w:textAlignment w:val="top"/>
        <w:rPr>
          <w:rFonts w:ascii="Times New Roman" w:eastAsia="Times New Roman" w:hAnsi="Times New Roman" w:cs="Times New Roman"/>
          <w:color w:val="28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25"/>
          <w:sz w:val="24"/>
          <w:szCs w:val="24"/>
        </w:rPr>
        <w:t>- развитие мотивации личности к познанию и творчеству.</w:t>
      </w:r>
    </w:p>
    <w:p w:rsidR="006709CC" w:rsidRDefault="006709CC"/>
    <w:sectPr w:rsidR="0067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1E"/>
    <w:rsid w:val="00407028"/>
    <w:rsid w:val="006709CC"/>
    <w:rsid w:val="00A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5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AD551E"/>
    <w:pPr>
      <w:ind w:left="720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AD551E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55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AD55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5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AD551E"/>
    <w:pPr>
      <w:ind w:left="720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AD551E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55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AD55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1682</Words>
  <Characters>9589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2017-10-28T09:33:00Z</dcterms:created>
  <dcterms:modified xsi:type="dcterms:W3CDTF">2017-10-28T09:36:00Z</dcterms:modified>
</cp:coreProperties>
</file>